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D1F" w:rsidRDefault="000F0D1F" w:rsidP="002E12B8"/>
    <w:p w:rsidR="00E4789B" w:rsidRDefault="00E4789B" w:rsidP="002E12B8">
      <w:r>
        <w:t>Dear Teacher,</w:t>
      </w:r>
    </w:p>
    <w:p w:rsidR="00E4789B" w:rsidRDefault="00E4789B" w:rsidP="002E12B8">
      <w:r>
        <w:t xml:space="preserve">This is your Code Red Comfort Pack.  It is for you to grab in the event a Code Red Lockdown is issued.  Inside you will find items that will hopefully provide some comfort to students in the event you are under a Lockdown for an extended length of time.  </w:t>
      </w:r>
    </w:p>
    <w:p w:rsidR="00E4789B" w:rsidRDefault="00E4789B" w:rsidP="002E12B8">
      <w:r>
        <w:t xml:space="preserve">Below is the story of how the Code Red Comfort Pack came to be.  We hope you never have to use them, but in the event one is issued you will have items to assist you to keep the students calm.  </w:t>
      </w:r>
    </w:p>
    <w:p w:rsidR="00E4789B" w:rsidRDefault="00E4789B" w:rsidP="00E4789B">
      <w:r>
        <w:t>Background story on your Code Red Comfort Pack:</w:t>
      </w:r>
    </w:p>
    <w:p w:rsidR="00E4789B" w:rsidRDefault="00887EA4" w:rsidP="00E4789B">
      <w:r>
        <w:t xml:space="preserve">One Mother, Christina Powell, </w:t>
      </w:r>
      <w:r w:rsidR="00E4789B">
        <w:t xml:space="preserve">had the most memorable end of the year party in a First Grade class.  While scooping out ice cream for 18 excited seven year olds, a Code Red alarm went off.   With calmness and quickness </w:t>
      </w:r>
      <w:r>
        <w:t xml:space="preserve">their </w:t>
      </w:r>
      <w:r w:rsidR="00E4789B">
        <w:t xml:space="preserve">teacher guided 18 children and three adults into a small bathroom.  Before following the last child in, </w:t>
      </w:r>
      <w:r>
        <w:t>she</w:t>
      </w:r>
      <w:r w:rsidR="00E4789B">
        <w:t xml:space="preserve"> grabbed </w:t>
      </w:r>
      <w:r>
        <w:t>her</w:t>
      </w:r>
      <w:r w:rsidR="00E4789B">
        <w:t xml:space="preserve"> purse, which fortunately had </w:t>
      </w:r>
      <w:r>
        <w:t>a</w:t>
      </w:r>
      <w:r w:rsidR="00E4789B">
        <w:t xml:space="preserve"> cell phone. </w:t>
      </w:r>
    </w:p>
    <w:p w:rsidR="00E4789B" w:rsidRDefault="00E4789B" w:rsidP="00E4789B">
      <w:r>
        <w:t xml:space="preserve">The children knew exactly what to do and handled it well for a time.  </w:t>
      </w:r>
      <w:r w:rsidR="00887EA4">
        <w:t>They</w:t>
      </w:r>
      <w:r>
        <w:t xml:space="preserve"> sat in the dark and in silence, with the occasional </w:t>
      </w:r>
      <w:proofErr w:type="gramStart"/>
      <w:r>
        <w:t>seven</w:t>
      </w:r>
      <w:r w:rsidR="00887EA4">
        <w:t xml:space="preserve"> </w:t>
      </w:r>
      <w:r>
        <w:t>year old</w:t>
      </w:r>
      <w:proofErr w:type="gramEnd"/>
      <w:r>
        <w:t xml:space="preserve"> silliness.  Time passed on and </w:t>
      </w:r>
      <w:r w:rsidR="00887EA4">
        <w:t>they</w:t>
      </w:r>
      <w:r>
        <w:t xml:space="preserve"> waited for the code red to be lifted.  The children started to ge</w:t>
      </w:r>
      <w:r w:rsidR="00887EA4">
        <w:t>t anxious and honestly, so did she</w:t>
      </w:r>
      <w:r>
        <w:t xml:space="preserve">.  </w:t>
      </w:r>
    </w:p>
    <w:p w:rsidR="00E4789B" w:rsidRDefault="00887EA4" w:rsidP="00E4789B">
      <w:r>
        <w:t>She</w:t>
      </w:r>
      <w:r w:rsidR="00E4789B">
        <w:t xml:space="preserve"> was able to get cell service and find out that it wasn’t a practice drill; </w:t>
      </w:r>
      <w:r>
        <w:t>they</w:t>
      </w:r>
      <w:r w:rsidR="00E4789B">
        <w:t xml:space="preserve"> were REALLY under a Code Red.  The police had set up a perimeter, and the authorities were actively looking for a threat. The longer </w:t>
      </w:r>
      <w:r>
        <w:t>they</w:t>
      </w:r>
      <w:r w:rsidR="00E4789B">
        <w:t xml:space="preserve"> sat the more the children started to get scared. They hugged each other, held hands for comfort, and some even had upset stomachs.  </w:t>
      </w:r>
    </w:p>
    <w:p w:rsidR="00E4789B" w:rsidRDefault="00E4789B" w:rsidP="00E4789B">
      <w:r>
        <w:t>Fortunately, it was just a threat.  After leaving,</w:t>
      </w:r>
      <w:r w:rsidR="00887EA4">
        <w:t xml:space="preserve"> Christina</w:t>
      </w:r>
      <w:r>
        <w:t xml:space="preserve"> couldn’t help but think what</w:t>
      </w:r>
      <w:r w:rsidR="00887EA4">
        <w:t xml:space="preserve"> </w:t>
      </w:r>
      <w:r>
        <w:t>could</w:t>
      </w:r>
      <w:r w:rsidR="00887EA4">
        <w:t xml:space="preserve"> she</w:t>
      </w:r>
      <w:r>
        <w:t xml:space="preserve"> do to help other teachers in the event it (hopefully NEVER) happens again. And so the Code Red Comfort Pack was formed.</w:t>
      </w:r>
    </w:p>
    <w:p w:rsidR="00E4789B" w:rsidRDefault="00E4789B" w:rsidP="00E4789B">
      <w:r>
        <w:t>Inside you will find:</w:t>
      </w:r>
    </w:p>
    <w:p w:rsidR="00E4789B" w:rsidRDefault="00E4789B" w:rsidP="00E4789B">
      <w:pPr>
        <w:spacing w:after="0"/>
      </w:pPr>
      <w:r w:rsidRPr="001B4CDA">
        <w:rPr>
          <w:b/>
        </w:rPr>
        <w:t>Ready to Go File</w:t>
      </w:r>
      <w:r>
        <w:t xml:space="preserve">: </w:t>
      </w:r>
    </w:p>
    <w:p w:rsidR="00E4789B" w:rsidRDefault="00E4789B" w:rsidP="00E4789B">
      <w:pPr>
        <w:pStyle w:val="ListParagraph"/>
        <w:numPr>
          <w:ilvl w:val="0"/>
          <w:numId w:val="1"/>
        </w:numPr>
        <w:spacing w:after="0"/>
      </w:pPr>
      <w:r w:rsidRPr="00FD1328">
        <w:rPr>
          <w:b/>
        </w:rPr>
        <w:t>Teacher Contact List</w:t>
      </w:r>
      <w:r>
        <w:t xml:space="preserve">- Cell and Email for teachers’ next door/floor, and specials.  Texting your classroom neighbor (or parent stuck in bathroom down the hall) to gather information was helpful.  Also if you have a child in transit when the alarm goes off and they are directed to Art.  </w:t>
      </w:r>
      <w:r w:rsidR="00887EA4">
        <w:t>The Art Teacher</w:t>
      </w:r>
      <w:r>
        <w:t xml:space="preserve"> could text you they are safe and not still walking around.   </w:t>
      </w:r>
      <w:r>
        <w:tab/>
      </w:r>
    </w:p>
    <w:p w:rsidR="00E4789B" w:rsidRDefault="00E4789B" w:rsidP="00E4789B">
      <w:pPr>
        <w:pStyle w:val="ListParagraph"/>
        <w:numPr>
          <w:ilvl w:val="0"/>
          <w:numId w:val="1"/>
        </w:numPr>
        <w:spacing w:after="0"/>
      </w:pPr>
      <w:r w:rsidRPr="00FD1328">
        <w:rPr>
          <w:b/>
        </w:rPr>
        <w:t>Class Contact List</w:t>
      </w:r>
      <w:r>
        <w:t xml:space="preserve"> - parent cell and email  </w:t>
      </w:r>
    </w:p>
    <w:p w:rsidR="00E4789B" w:rsidRDefault="00E4789B" w:rsidP="00E4789B">
      <w:pPr>
        <w:spacing w:after="0"/>
        <w:rPr>
          <w:b/>
        </w:rPr>
      </w:pPr>
      <w:r>
        <w:rPr>
          <w:b/>
        </w:rPr>
        <w:t>Hand Sanitizer</w:t>
      </w:r>
    </w:p>
    <w:p w:rsidR="00E4789B" w:rsidRDefault="00E4789B" w:rsidP="00E4789B">
      <w:pPr>
        <w:spacing w:after="0"/>
        <w:rPr>
          <w:b/>
        </w:rPr>
      </w:pPr>
      <w:r>
        <w:rPr>
          <w:b/>
        </w:rPr>
        <w:t>First Aid Kit</w:t>
      </w:r>
    </w:p>
    <w:p w:rsidR="00E4789B" w:rsidRDefault="00E4789B" w:rsidP="00E4789B">
      <w:pPr>
        <w:spacing w:after="0"/>
      </w:pPr>
      <w:r>
        <w:rPr>
          <w:b/>
        </w:rPr>
        <w:t xml:space="preserve">Scissors </w:t>
      </w:r>
      <w:r>
        <w:t>(one teacher grabbed for protection, and thought it was smart)</w:t>
      </w:r>
    </w:p>
    <w:p w:rsidR="00E4789B" w:rsidRPr="00FD1328" w:rsidRDefault="00E4789B" w:rsidP="00E4789B">
      <w:pPr>
        <w:spacing w:after="0"/>
      </w:pPr>
      <w:r w:rsidRPr="00FD1328">
        <w:rPr>
          <w:b/>
        </w:rPr>
        <w:lastRenderedPageBreak/>
        <w:t xml:space="preserve">Lysol </w:t>
      </w:r>
      <w:r>
        <w:t>(upset tummies in close quarters or pseudo pepper spray)</w:t>
      </w:r>
    </w:p>
    <w:p w:rsidR="00E4789B" w:rsidRDefault="00E4789B" w:rsidP="00E4789B">
      <w:pPr>
        <w:spacing w:after="0"/>
        <w:rPr>
          <w:b/>
        </w:rPr>
      </w:pPr>
      <w:r>
        <w:rPr>
          <w:b/>
        </w:rPr>
        <w:t>Flashlight</w:t>
      </w:r>
    </w:p>
    <w:p w:rsidR="00E4789B" w:rsidRDefault="00E4789B" w:rsidP="00E4789B">
      <w:pPr>
        <w:spacing w:after="0"/>
      </w:pPr>
      <w:r>
        <w:rPr>
          <w:b/>
        </w:rPr>
        <w:t>Glow Bracelets</w:t>
      </w:r>
      <w:r>
        <w:t xml:space="preserve"> </w:t>
      </w:r>
    </w:p>
    <w:p w:rsidR="00E4789B" w:rsidRPr="00E4789B" w:rsidRDefault="00E4789B" w:rsidP="00E4789B">
      <w:pPr>
        <w:spacing w:after="0"/>
      </w:pPr>
      <w:r>
        <w:rPr>
          <w:b/>
        </w:rPr>
        <w:t xml:space="preserve">Dry Erase Board </w:t>
      </w:r>
      <w:r>
        <w:t>(to communicate in silence with the students)</w:t>
      </w:r>
    </w:p>
    <w:p w:rsidR="00E4789B" w:rsidRDefault="00E4789B" w:rsidP="00E4789B">
      <w:pPr>
        <w:spacing w:after="0"/>
      </w:pPr>
      <w:r>
        <w:rPr>
          <w:b/>
        </w:rPr>
        <w:t xml:space="preserve">Phone power battery charger </w:t>
      </w:r>
      <w:r>
        <w:t xml:space="preserve">(currently charged, but you will need to charge it periodically so it is full capacity in case it is needed.  I also wasn’t sure what phone you had, so you will need to get a cable to connect to your phone.) Don’t forget to grab your phone before heading into your designated lockdown spot.  </w:t>
      </w:r>
    </w:p>
    <w:p w:rsidR="00E4789B" w:rsidRDefault="00E4789B" w:rsidP="00E4789B">
      <w:pPr>
        <w:spacing w:after="0"/>
      </w:pPr>
      <w:r w:rsidRPr="007128B8">
        <w:rPr>
          <w:b/>
        </w:rPr>
        <w:t>Tootsie Pops</w:t>
      </w:r>
      <w:r>
        <w:t xml:space="preserve"> – help keep little mouths quiet and busy for a little while</w:t>
      </w:r>
    </w:p>
    <w:p w:rsidR="00E4789B" w:rsidRDefault="00E4789B" w:rsidP="00E4789B">
      <w:pPr>
        <w:spacing w:after="0"/>
      </w:pPr>
      <w:r w:rsidRPr="007128B8">
        <w:rPr>
          <w:b/>
        </w:rPr>
        <w:t>Stuffed Animal</w:t>
      </w:r>
      <w:r w:rsidR="00887EA4">
        <w:rPr>
          <w:b/>
        </w:rPr>
        <w:t>/Stress Balls</w:t>
      </w:r>
      <w:r>
        <w:t xml:space="preserve"> – to provide snuggles to little ones who might be nervous</w:t>
      </w:r>
    </w:p>
    <w:p w:rsidR="00E4789B" w:rsidRDefault="00E4789B" w:rsidP="00E4789B">
      <w:pPr>
        <w:spacing w:after="0"/>
      </w:pPr>
    </w:p>
    <w:p w:rsidR="00E4789B" w:rsidRDefault="00887EA4" w:rsidP="00E4789B">
      <w:r>
        <w:t>Once the Code Red was lifted, they</w:t>
      </w:r>
      <w:r w:rsidR="00E4789B">
        <w:t xml:space="preserve"> were able to get back to </w:t>
      </w:r>
      <w:r w:rsidR="00003219">
        <w:t>the</w:t>
      </w:r>
      <w:r w:rsidR="00E4789B">
        <w:t xml:space="preserve"> party.  The ice cream was melted, but the kids shook it off and had fun regardless.  It is our hope that the Code Red Comfort Pack will sit in a corner and collect dust and we will never experience a Code Red again.  </w:t>
      </w:r>
    </w:p>
    <w:p w:rsidR="00E4789B" w:rsidRDefault="00E4789B" w:rsidP="00E4789B">
      <w:r>
        <w:t xml:space="preserve">Thank you for not only teaching our children, setting fantastic role models, but also keeping them safe and calm.  </w:t>
      </w:r>
    </w:p>
    <w:p w:rsidR="00EB6A27" w:rsidRDefault="00003219" w:rsidP="00EB6A27">
      <w:pPr>
        <w:ind w:left="5760"/>
      </w:pPr>
      <w:r>
        <w:t>Thank you</w:t>
      </w:r>
      <w:bookmarkStart w:id="0" w:name="_GoBack"/>
      <w:bookmarkEnd w:id="0"/>
    </w:p>
    <w:sectPr w:rsidR="00EB6A27" w:rsidSect="00CF5B4E">
      <w:headerReference w:type="default" r:id="rId7"/>
      <w:footerReference w:type="default" r:id="rId8"/>
      <w:pgSz w:w="12240" w:h="15840"/>
      <w:pgMar w:top="1008" w:right="1440" w:bottom="1008"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80B" w:rsidRDefault="001D080B" w:rsidP="00790B62">
      <w:pPr>
        <w:spacing w:after="0" w:line="240" w:lineRule="auto"/>
      </w:pPr>
      <w:r>
        <w:separator/>
      </w:r>
    </w:p>
  </w:endnote>
  <w:endnote w:type="continuationSeparator" w:id="0">
    <w:p w:rsidR="001D080B" w:rsidRDefault="001D080B" w:rsidP="00790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B4E" w:rsidRDefault="00CF5B4E" w:rsidP="00CF5B4E">
    <w:pPr>
      <w:pStyle w:val="Footer"/>
      <w:jc w:val="right"/>
    </w:pPr>
    <w:r>
      <w:rPr>
        <w:noProof/>
      </w:rPr>
      <w:drawing>
        <wp:inline distT="0" distB="0" distL="0" distR="0" wp14:anchorId="4E6B11F4" wp14:editId="7C9CACD5">
          <wp:extent cx="487680" cy="4876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logo.jpg"/>
                  <pic:cNvPicPr/>
                </pic:nvPicPr>
                <pic:blipFill>
                  <a:blip r:embed="rId1">
                    <a:extLst>
                      <a:ext uri="{28A0092B-C50C-407E-A947-70E740481C1C}">
                        <a14:useLocalDpi xmlns:a14="http://schemas.microsoft.com/office/drawing/2010/main" val="0"/>
                      </a:ext>
                    </a:extLst>
                  </a:blip>
                  <a:stretch>
                    <a:fillRect/>
                  </a:stretch>
                </pic:blipFill>
                <pic:spPr>
                  <a:xfrm>
                    <a:off x="0" y="0"/>
                    <a:ext cx="487680" cy="487680"/>
                  </a:xfrm>
                  <a:prstGeom prst="rect">
                    <a:avLst/>
                  </a:prstGeom>
                </pic:spPr>
              </pic:pic>
            </a:graphicData>
          </a:graphic>
        </wp:inline>
      </w:drawing>
    </w:r>
  </w:p>
  <w:p w:rsidR="00CF5B4E" w:rsidRDefault="00CF5B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80B" w:rsidRDefault="001D080B" w:rsidP="00790B62">
      <w:pPr>
        <w:spacing w:after="0" w:line="240" w:lineRule="auto"/>
      </w:pPr>
      <w:r>
        <w:separator/>
      </w:r>
    </w:p>
  </w:footnote>
  <w:footnote w:type="continuationSeparator" w:id="0">
    <w:p w:rsidR="001D080B" w:rsidRDefault="001D080B" w:rsidP="00790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B62" w:rsidRPr="00790B62" w:rsidRDefault="00790B62" w:rsidP="00790B62">
    <w:pPr>
      <w:spacing w:after="0"/>
      <w:ind w:left="2160" w:firstLine="720"/>
      <w:jc w:val="right"/>
      <w:rPr>
        <w:rFonts w:ascii="Times New Roman" w:hAnsi="Times New Roman" w:cs="Times New Roman"/>
        <w:sz w:val="18"/>
        <w:szCs w:val="18"/>
      </w:rPr>
    </w:pPr>
    <w:r w:rsidRPr="00790B62">
      <w:rPr>
        <w:rFonts w:ascii="Times New Roman" w:hAnsi="Times New Roman" w:cs="Times New Roman"/>
        <w:noProof/>
        <w:sz w:val="18"/>
        <w:szCs w:val="18"/>
      </w:rPr>
      <mc:AlternateContent>
        <mc:Choice Requires="wps">
          <w:drawing>
            <wp:anchor distT="0" distB="0" distL="114300" distR="114300" simplePos="0" relativeHeight="251659264" behindDoc="0" locked="0" layoutInCell="1" allowOverlap="1" wp14:anchorId="3CF679AC" wp14:editId="56A68C8E">
              <wp:simplePos x="0" y="0"/>
              <wp:positionH relativeFrom="column">
                <wp:posOffset>-259080</wp:posOffset>
              </wp:positionH>
              <wp:positionV relativeFrom="paragraph">
                <wp:posOffset>-91440</wp:posOffset>
              </wp:positionV>
              <wp:extent cx="1615440" cy="1051560"/>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1051560"/>
                      </a:xfrm>
                      <a:prstGeom prst="rect">
                        <a:avLst/>
                      </a:prstGeom>
                      <a:solidFill>
                        <a:srgbClr val="FFFFFF"/>
                      </a:solidFill>
                      <a:ln w="9525">
                        <a:noFill/>
                        <a:miter lim="800000"/>
                        <a:headEnd/>
                        <a:tailEnd/>
                      </a:ln>
                    </wps:spPr>
                    <wps:txbx>
                      <w:txbxContent>
                        <w:p w:rsidR="00790B62" w:rsidRDefault="00887EA4">
                          <w:pPr>
                            <w:rPr>
                              <w:noProof/>
                            </w:rPr>
                          </w:pPr>
                          <w:r>
                            <w:rPr>
                              <w:noProof/>
                            </w:rPr>
                            <w:t xml:space="preserve">Click to Enter School </w:t>
                          </w:r>
                        </w:p>
                        <w:p w:rsidR="00887EA4" w:rsidRDefault="00887EA4">
                          <w:r>
                            <w:rPr>
                              <w:noProof/>
                            </w:rPr>
                            <w:t>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F679AC" id="_x0000_t202" coordsize="21600,21600" o:spt="202" path="m,l,21600r21600,l21600,xe">
              <v:stroke joinstyle="miter"/>
              <v:path gradientshapeok="t" o:connecttype="rect"/>
            </v:shapetype>
            <v:shape id="Text Box 2" o:spid="_x0000_s1026" type="#_x0000_t202" style="position:absolute;left:0;text-align:left;margin-left:-20.4pt;margin-top:-7.2pt;width:127.2pt;height:8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" stroked="f">
              <v:textbox>
                <w:txbxContent>
                  <w:p w:rsidR="00790B62" w:rsidRDefault="00887EA4">
                    <w:pPr>
                      <w:rPr>
                        <w:noProof/>
                      </w:rPr>
                    </w:pPr>
                    <w:r>
                      <w:rPr>
                        <w:noProof/>
                      </w:rPr>
                      <w:t xml:space="preserve">Click to Enter School </w:t>
                    </w:r>
                  </w:p>
                  <w:p w:rsidR="00887EA4" w:rsidRDefault="00887EA4">
                    <w:r>
                      <w:rPr>
                        <w:noProof/>
                      </w:rPr>
                      <w:t>LOGO Here</w:t>
                    </w:r>
                  </w:p>
                </w:txbxContent>
              </v:textbox>
            </v:shape>
          </w:pict>
        </mc:Fallback>
      </mc:AlternateContent>
    </w:r>
    <w:r w:rsidRPr="00790B62">
      <w:rPr>
        <w:rFonts w:ascii="Times New Roman" w:hAnsi="Times New Roman" w:cs="Times New Roman"/>
        <w:sz w:val="32"/>
        <w:szCs w:val="32"/>
      </w:rPr>
      <w:t xml:space="preserve"> Elementary School</w:t>
    </w:r>
    <w:r w:rsidRPr="00790B62">
      <w:rPr>
        <w:rFonts w:ascii="Times New Roman" w:hAnsi="Times New Roman" w:cs="Times New Roman"/>
        <w:sz w:val="28"/>
        <w:szCs w:val="28"/>
      </w:rPr>
      <w:br/>
    </w:r>
    <w:r w:rsidRPr="00790B62">
      <w:rPr>
        <w:rFonts w:ascii="Times New Roman" w:hAnsi="Times New Roman" w:cs="Times New Roman"/>
        <w:sz w:val="18"/>
        <w:szCs w:val="18"/>
      </w:rPr>
      <w:t xml:space="preserve">      </w:t>
    </w:r>
    <w:r w:rsidR="00887EA4">
      <w:rPr>
        <w:rFonts w:ascii="Times New Roman" w:hAnsi="Times New Roman" w:cs="Times New Roman"/>
        <w:sz w:val="18"/>
        <w:szCs w:val="18"/>
      </w:rPr>
      <w:t xml:space="preserve">      </w:t>
    </w:r>
    <w:r w:rsidRPr="00790B62">
      <w:rPr>
        <w:rFonts w:ascii="Times New Roman" w:hAnsi="Times New Roman" w:cs="Times New Roman"/>
        <w:sz w:val="18"/>
        <w:szCs w:val="18"/>
      </w:rPr>
      <w:t xml:space="preserve">     Principal</w:t>
    </w:r>
    <w:r w:rsidRPr="00790B62">
      <w:rPr>
        <w:rFonts w:ascii="Times New Roman" w:hAnsi="Times New Roman" w:cs="Times New Roman"/>
        <w:sz w:val="18"/>
        <w:szCs w:val="18"/>
      </w:rPr>
      <w:tab/>
      <w:t xml:space="preserve">                     </w:t>
    </w:r>
  </w:p>
  <w:p w:rsidR="00790B62" w:rsidRPr="00790B62" w:rsidRDefault="00790B62" w:rsidP="00790B62">
    <w:pPr>
      <w:spacing w:after="0"/>
      <w:ind w:left="2160" w:firstLine="720"/>
      <w:jc w:val="right"/>
      <w:rPr>
        <w:rFonts w:ascii="Times New Roman" w:hAnsi="Times New Roman" w:cs="Times New Roman"/>
        <w:sz w:val="18"/>
        <w:szCs w:val="18"/>
      </w:rPr>
    </w:pPr>
    <w:r w:rsidRPr="00790B62">
      <w:rPr>
        <w:rFonts w:ascii="Times New Roman" w:hAnsi="Times New Roman" w:cs="Times New Roman"/>
        <w:sz w:val="18"/>
        <w:szCs w:val="18"/>
      </w:rPr>
      <w:t xml:space="preserve"> Assistant Principal</w:t>
    </w:r>
  </w:p>
  <w:p w:rsidR="00790B62" w:rsidRPr="00790B62" w:rsidRDefault="00887EA4" w:rsidP="00790B62">
    <w:pPr>
      <w:spacing w:after="0" w:line="240" w:lineRule="auto"/>
      <w:ind w:firstLine="72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Address</w:t>
    </w:r>
  </w:p>
  <w:p w:rsidR="00790B62" w:rsidRPr="00790B62" w:rsidRDefault="00887EA4" w:rsidP="00790B62">
    <w:pPr>
      <w:spacing w:after="0" w:line="240" w:lineRule="auto"/>
      <w:ind w:firstLine="72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Website</w:t>
    </w:r>
  </w:p>
  <w:p w:rsidR="00790B62" w:rsidRDefault="00887EA4" w:rsidP="00790B62">
    <w:pPr>
      <w:pBdr>
        <w:bottom w:val="single" w:sz="12" w:space="1" w:color="auto"/>
      </w:pBdr>
      <w:spacing w:after="0" w:line="240" w:lineRule="auto"/>
      <w:ind w:left="3600" w:firstLine="72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Phone number</w:t>
    </w:r>
  </w:p>
  <w:p w:rsidR="002C6919" w:rsidRDefault="002C69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546C16"/>
    <w:multiLevelType w:val="hybridMultilevel"/>
    <w:tmpl w:val="CF244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B62"/>
    <w:rsid w:val="00003219"/>
    <w:rsid w:val="000C2C32"/>
    <w:rsid w:val="000F0D1F"/>
    <w:rsid w:val="00127CF8"/>
    <w:rsid w:val="00190136"/>
    <w:rsid w:val="001D080B"/>
    <w:rsid w:val="001D5899"/>
    <w:rsid w:val="002C6919"/>
    <w:rsid w:val="002E12B8"/>
    <w:rsid w:val="003653F4"/>
    <w:rsid w:val="004828F6"/>
    <w:rsid w:val="00583A06"/>
    <w:rsid w:val="005B7932"/>
    <w:rsid w:val="005F3579"/>
    <w:rsid w:val="00616F3B"/>
    <w:rsid w:val="00790B62"/>
    <w:rsid w:val="00887EA4"/>
    <w:rsid w:val="008F4939"/>
    <w:rsid w:val="009B7A73"/>
    <w:rsid w:val="00AF5216"/>
    <w:rsid w:val="00C5184D"/>
    <w:rsid w:val="00CF5B4E"/>
    <w:rsid w:val="00DB57D6"/>
    <w:rsid w:val="00DC183B"/>
    <w:rsid w:val="00DF6978"/>
    <w:rsid w:val="00E4789B"/>
    <w:rsid w:val="00EB6A27"/>
    <w:rsid w:val="00F479D7"/>
    <w:rsid w:val="00F501ED"/>
    <w:rsid w:val="00F74BC7"/>
    <w:rsid w:val="00FD2A64"/>
    <w:rsid w:val="00FE5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D92D6A"/>
  <w15:docId w15:val="{52D5A7A7-F465-461F-88CA-BE23FA62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B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B62"/>
  </w:style>
  <w:style w:type="paragraph" w:styleId="Footer">
    <w:name w:val="footer"/>
    <w:basedOn w:val="Normal"/>
    <w:link w:val="FooterChar"/>
    <w:uiPriority w:val="99"/>
    <w:unhideWhenUsed/>
    <w:rsid w:val="00790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B62"/>
  </w:style>
  <w:style w:type="paragraph" w:styleId="BalloonText">
    <w:name w:val="Balloon Text"/>
    <w:basedOn w:val="Normal"/>
    <w:link w:val="BalloonTextChar"/>
    <w:uiPriority w:val="99"/>
    <w:semiHidden/>
    <w:unhideWhenUsed/>
    <w:rsid w:val="00790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B62"/>
    <w:rPr>
      <w:rFonts w:ascii="Tahoma" w:hAnsi="Tahoma" w:cs="Tahoma"/>
      <w:sz w:val="16"/>
      <w:szCs w:val="16"/>
    </w:rPr>
  </w:style>
  <w:style w:type="paragraph" w:styleId="ListParagraph">
    <w:name w:val="List Paragraph"/>
    <w:basedOn w:val="Normal"/>
    <w:uiPriority w:val="34"/>
    <w:qFormat/>
    <w:rsid w:val="00E478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dc:creator>
  <cp:lastModifiedBy>Christina Powell</cp:lastModifiedBy>
  <cp:revision>3</cp:revision>
  <cp:lastPrinted>2016-02-02T14:34:00Z</cp:lastPrinted>
  <dcterms:created xsi:type="dcterms:W3CDTF">2016-02-02T14:34:00Z</dcterms:created>
  <dcterms:modified xsi:type="dcterms:W3CDTF">2016-09-08T15:02:00Z</dcterms:modified>
</cp:coreProperties>
</file>